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/>
          <w:bCs/>
          <w:bdr w:val="none" w:color="auto" w:sz="0" w:space="0"/>
        </w:rPr>
        <w:t>第十二章  建设社会主义生态文明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重要知识点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1.绿水青山就是金山银山的科学内涵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2.建设美丽中国的主要任务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3.全球环境治理的中国方案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练习题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一、选择题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（一）单选题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1.（  ）是关系中华民族永续发展的根本大计。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A.生态文明建设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B.保护环境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C.绿色低碳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D.生物多样性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2.（  ）是工业文明发展到一定阶段的产物，是人类社会进步的重大成果。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A.农业文明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B.生态文明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C.政治文明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D.人类文明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3.以下思不是中华文明的鲜明特色和独特标识的是（  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A.天地与我并生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B.我思故我在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C.而万物与我为一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D.天人合一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4.（  ），这是重要的发展理念，也是推进现代化建设的重大原则。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A.生态文明建设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B.山水林田湖草沙治理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C.绿水青山就是金山银山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D.人与自然和谐共生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5.习近平指出：“（  ）是最公平的公共产品，是最普惠的民生福祉。”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A.生活环境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B.社会福利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C.土地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D.良好的生态环境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6.（  ）把“增强绿水青山就是金山银山的意识”等写入党章。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A.党的十八大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B.党的十八届三中全会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C.党的十九大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D.党的二十大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7.（  ），是全面建设社会主义现代化国家的重要目标，也是满足人民日益增长的优美生态环境需要的必然要求。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A.建设美丽中国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B.生态文明建设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C.绿水青山就是金山银山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D.建设美丽世界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8.习近平指出：“绿色发展，就其要义来讲，是要解决好（  ）问题。”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A.生态环境保护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B.人与自然和谐共生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C.生物多样性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D.美丽中国建设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9.科学划定自然保护地保护范围及功能分区，构建以（  ）为主体、自然保护区为基础、各类自然公园为补充的自然保护地体系。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A.原始森林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B.名山大川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C.国家公园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D.生态环境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10.制度的生命力在于执行，关键在（  ），靠的是严管。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B.保障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C.真抓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D.执行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11.要站在对人类文明负责的高度，秉持共商共建共享的全球治理观，携手应对气候变化、海洋污染、生物保护等全球性环境问题，实现联合国（  ）可持续发展目标，扎实推动全球生态文明之路行稳致远。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A.2025年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B.2030年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C.2045年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D.2050年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12.应对生态环境挑战，必须摒弃“单边主义”“极端利己主义”“甩锅推责”，打造（  ）的全球生态治理体系。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A.命运与共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B.携手合作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C.多元共治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D.美丽世界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13.（  ）问题是全球生态环境治理领域的突出问题，是全人类共同面临的重大挑战。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A.人类生存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B.粮食安全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C.气候变化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D.生态破坏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14.中国提前完成2020年应对气候变化和设立自然保护区相关目标，……力争2030年前实现碳达峰，努力争取（  ）前实现碳中和。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A.2035年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B.2045年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C.2050年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D.2060年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15.中国成功承办联合国《生物多样性公约》第（  ）次缔约方大会，推动国际社会达成“昆明一蒙特利尔全球生物多样性框架”等一揽子具有里程碑意义的成果,为全球生物多样性治理确定了目标、明确了途径。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A.十五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B.十七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C.十八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D.二十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1.A  2.B  3.B  4.C  5.D 6.C  7.A  8.B  9.C 10.C  11.B  12.C  13.C  14.D 15.A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pacing w:val="7"/>
          <w:bdr w:val="none" w:color="auto" w:sz="0" w:space="0"/>
        </w:rPr>
        <w:t>（二）多选题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1.大自然是人类赖以生存发展的基本条件，（  ）是全面建设社会主义现代化国家的内在要求。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A.尊重自然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B.顺应自然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C.保护自然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D.融入自然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2.生态环境问题归根到底是（  ）问题。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A.经济发展方式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B.生活方式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C.社会发展方式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D.教育方式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3.绿水青山既是（  ），又是（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A.自然财富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B.生态财富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C.社会财富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D.经济财富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4.坚持生态优先、绿色发展，把生态环境优势转化为（  ）等生态经济优势，绿水青山就变成了金山银山。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A.生态农业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B.生态工业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C.生态交通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D.生态旅游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5.优化国土空间开发布局，严守（  ）三条红线，以国家重点生态功能区为支撑，实施全国重要生态系统保护和修复重大工程，筑牢国家生态安全屏障。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A.生态保护红线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B.环境质量底线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C.国土规划红线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D.资源利用上线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6.生态环境问题，归根到底是（  ）造成的。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A.资源过度开发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B.粗放利用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C.奢侈消费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D.生态腐败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7.强化国土空间规划和用途管控，划定落实（  ）三条控制线以及各类海域保护线。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A.生态保护红线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B.永久基本农田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C.环境科学治理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D.城镇开发边界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8.统筹（  ）,加强河流和湿地生态流量管理。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A.水资源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B.水环境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C.水生态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D.水安全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9.健全（  ）的生态环境保护体系。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A.源头预防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B.过程控制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C.损害赔偿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D.责任追究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10.继续促进可持续发展，把一个清洁美丽的世界留给子孙后代，需要国际社会加强合作，秉持（  ），共建地球生命共同体，共建清洁美丽世界，书写人与自然和谐共生的美好画卷。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A.生态文明理念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B.以绿色转型为驱动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C.以人民福祉为中心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D.以国际法为基础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1.ABC    2.AB    3.ABCD   4.ABD   5.ABD  6.ABC  7.ABD  8.ABCD  9.ABCD  10.ABCD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二、简答题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bdr w:val="none" w:color="auto" w:sz="0" w:space="0"/>
        </w:rPr>
        <w:t>1、习近平生态文明思想的主要内容集中体现哪些方面？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答案要点：坚持党对生态文明建设的全面领导；坚持生态兴则文明兴；坚持人与自然和谐共生；坚持绿水青山就是金山银山；坚持良好生态环境是最普惠的民生福祉；坚持绿色发展是发展观的深刻革命；坚持统筹山水林田湖草沙系统治理；坚持用最严格制度最严密法治保护生态环境；坚持把建设美丽中国转化为全体人民自觉行动；坚持共谋全球生态文明建设之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ZDVkZDYxYTZiZjk3ZjkzZWNjMDIxOTAxMTZiYzMifQ=="/>
  </w:docVars>
  <w:rsids>
    <w:rsidRoot w:val="00000000"/>
    <w:rsid w:val="62E4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2023-11-27T00:41:29Z</dcterms:created>
  <dc:creator>Administrator</dc:creator>
  <cp:lastModifiedBy>豆(๑¯ω¯๑)豆</cp:lastModifiedBy>
  <dcterms:modified xsi:type="dcterms:W3CDTF">2023-11-27T00:41:53Z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4CA4E17199624E62899F186003465828_12</vt:lpwstr>
  </property>
</Properties>
</file>